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9A36" w14:textId="0E67C309" w:rsidR="00B96B60" w:rsidRPr="006816D7" w:rsidRDefault="00B96B60" w:rsidP="00B96B60">
      <w:pPr>
        <w:jc w:val="left"/>
        <w:rPr>
          <w:rFonts w:hAnsiTheme="minorEastAsia"/>
        </w:rPr>
      </w:pPr>
      <w:r w:rsidRPr="006816D7">
        <w:rPr>
          <w:rFonts w:hAnsiTheme="minorEastAsia" w:hint="eastAsia"/>
        </w:rPr>
        <w:t>伊丹市長　様</w:t>
      </w:r>
    </w:p>
    <w:p w14:paraId="1F04D47D" w14:textId="77777777" w:rsidR="00B96B60" w:rsidRPr="006816D7" w:rsidRDefault="00B96B60" w:rsidP="006937CB">
      <w:pPr>
        <w:jc w:val="center"/>
        <w:rPr>
          <w:rFonts w:hAnsiTheme="minorEastAsia"/>
        </w:rPr>
      </w:pPr>
    </w:p>
    <w:p w14:paraId="52FA0E98" w14:textId="04D5F42B" w:rsidR="00233AE7" w:rsidRPr="006816D7" w:rsidRDefault="006937CB" w:rsidP="006937CB">
      <w:pPr>
        <w:jc w:val="center"/>
        <w:rPr>
          <w:rFonts w:hAnsiTheme="minorEastAsia"/>
        </w:rPr>
      </w:pPr>
      <w:r w:rsidRPr="006816D7">
        <w:rPr>
          <w:rFonts w:hAnsiTheme="minorEastAsia" w:hint="eastAsia"/>
        </w:rPr>
        <w:t>伊丹</w:t>
      </w:r>
      <w:r w:rsidRPr="006816D7">
        <w:rPr>
          <w:rFonts w:hAnsiTheme="minorEastAsia"/>
        </w:rPr>
        <w:t>市介護度改善インセンティブ事業参加申込書</w:t>
      </w:r>
    </w:p>
    <w:p w14:paraId="72C87F20" w14:textId="77777777" w:rsidR="009D06F2" w:rsidRPr="006816D7" w:rsidRDefault="009D06F2" w:rsidP="006937CB">
      <w:pPr>
        <w:jc w:val="center"/>
        <w:rPr>
          <w:rFonts w:hAnsiTheme="minorEastAsia"/>
        </w:rPr>
      </w:pPr>
    </w:p>
    <w:p w14:paraId="786D49EF" w14:textId="67BEDE8C" w:rsidR="009D06F2" w:rsidRPr="006816D7" w:rsidRDefault="009D06F2" w:rsidP="009D06F2">
      <w:pPr>
        <w:ind w:firstLineChars="100" w:firstLine="210"/>
        <w:jc w:val="left"/>
        <w:rPr>
          <w:rFonts w:hAnsiTheme="minorEastAsia"/>
        </w:rPr>
      </w:pPr>
      <w:r w:rsidRPr="006816D7">
        <w:rPr>
          <w:rFonts w:hAnsiTheme="minorEastAsia" w:hint="eastAsia"/>
        </w:rPr>
        <w:t>伊丹市介護度改善インセンティブ事業</w:t>
      </w:r>
      <w:r w:rsidR="00A806FF" w:rsidRPr="006816D7">
        <w:rPr>
          <w:rFonts w:hAnsiTheme="minorEastAsia" w:hint="eastAsia"/>
        </w:rPr>
        <w:t>に参加したいので</w:t>
      </w:r>
      <w:r w:rsidRPr="006816D7">
        <w:rPr>
          <w:rFonts w:hAnsiTheme="minorEastAsia" w:hint="eastAsia"/>
        </w:rPr>
        <w:t>、</w:t>
      </w:r>
      <w:r w:rsidR="00A806FF" w:rsidRPr="006816D7">
        <w:rPr>
          <w:rFonts w:hAnsiTheme="minorEastAsia" w:hint="eastAsia"/>
        </w:rPr>
        <w:t>関係</w:t>
      </w:r>
      <w:r w:rsidRPr="006816D7">
        <w:rPr>
          <w:rFonts w:hAnsiTheme="minorEastAsia" w:hint="eastAsia"/>
        </w:rPr>
        <w:t>書類を添えて申し込みします。</w:t>
      </w:r>
    </w:p>
    <w:p w14:paraId="3975ABFD" w14:textId="77777777" w:rsidR="006937CB" w:rsidRDefault="006937CB" w:rsidP="006937CB">
      <w:pPr>
        <w:jc w:val="center"/>
        <w:rPr>
          <w:rFonts w:hAnsiTheme="minorEastAsia"/>
        </w:rPr>
      </w:pPr>
    </w:p>
    <w:p w14:paraId="02773310" w14:textId="43D73857" w:rsidR="00D74AC4" w:rsidRPr="00D74AC4" w:rsidRDefault="00D74AC4" w:rsidP="00F37B6F">
      <w:pPr>
        <w:spacing w:line="360" w:lineRule="auto"/>
        <w:ind w:firstLine="840"/>
        <w:jc w:val="left"/>
        <w:rPr>
          <w:szCs w:val="21"/>
        </w:rPr>
      </w:pPr>
      <w:r w:rsidRPr="00D74AC4">
        <w:rPr>
          <w:rFonts w:hint="eastAsia"/>
          <w:szCs w:val="21"/>
        </w:rPr>
        <w:t>申込日</w:t>
      </w:r>
      <w:r w:rsidR="00F37B6F">
        <w:rPr>
          <w:rFonts w:hint="eastAsia"/>
          <w:szCs w:val="21"/>
        </w:rPr>
        <w:t xml:space="preserve">　　　　　　　　　　　年　　　　月　　　　日</w:t>
      </w:r>
    </w:p>
    <w:p w14:paraId="23993EBD" w14:textId="49088BE9" w:rsidR="00D74AC4" w:rsidRPr="00D74AC4" w:rsidRDefault="00D74AC4" w:rsidP="00F37B6F">
      <w:pPr>
        <w:spacing w:line="360" w:lineRule="auto"/>
        <w:ind w:left="840"/>
        <w:jc w:val="left"/>
        <w:rPr>
          <w:szCs w:val="21"/>
        </w:rPr>
      </w:pPr>
      <w:r w:rsidRPr="00D74AC4">
        <w:rPr>
          <w:rFonts w:hint="eastAsia"/>
          <w:szCs w:val="21"/>
        </w:rPr>
        <w:t>法人名</w:t>
      </w:r>
    </w:p>
    <w:p w14:paraId="2F31F6E2" w14:textId="2AD913EB" w:rsidR="00D74AC4" w:rsidRPr="00D74AC4" w:rsidRDefault="00D74AC4" w:rsidP="00F37B6F">
      <w:pPr>
        <w:spacing w:line="360" w:lineRule="auto"/>
        <w:ind w:firstLine="840"/>
        <w:jc w:val="left"/>
        <w:rPr>
          <w:szCs w:val="21"/>
        </w:rPr>
      </w:pPr>
      <w:r w:rsidRPr="00D74AC4">
        <w:rPr>
          <w:rFonts w:hint="eastAsia"/>
          <w:szCs w:val="21"/>
        </w:rPr>
        <w:t>事業所名</w:t>
      </w:r>
    </w:p>
    <w:p w14:paraId="1C2EDB4D" w14:textId="4C9FE9D2" w:rsidR="00D74AC4" w:rsidRPr="00D74AC4" w:rsidRDefault="00D74AC4" w:rsidP="00F37B6F">
      <w:pPr>
        <w:spacing w:line="360" w:lineRule="auto"/>
        <w:ind w:firstLine="840"/>
        <w:jc w:val="left"/>
        <w:rPr>
          <w:szCs w:val="21"/>
        </w:rPr>
      </w:pPr>
      <w:r w:rsidRPr="00D74AC4">
        <w:rPr>
          <w:rFonts w:hint="eastAsia"/>
          <w:szCs w:val="21"/>
        </w:rPr>
        <w:t>代表者職名・氏名</w:t>
      </w:r>
    </w:p>
    <w:p w14:paraId="660C44E8" w14:textId="07941B5B" w:rsidR="00D74AC4" w:rsidRPr="00D74AC4" w:rsidRDefault="00D74AC4" w:rsidP="00F37B6F">
      <w:pPr>
        <w:spacing w:line="360" w:lineRule="auto"/>
        <w:ind w:firstLine="840"/>
        <w:jc w:val="left"/>
        <w:rPr>
          <w:szCs w:val="21"/>
        </w:rPr>
      </w:pPr>
      <w:r w:rsidRPr="00D74AC4">
        <w:rPr>
          <w:rFonts w:hint="eastAsia"/>
          <w:szCs w:val="21"/>
        </w:rPr>
        <w:t>事業所所在地</w:t>
      </w:r>
    </w:p>
    <w:p w14:paraId="4C446F3A" w14:textId="786BDC7C" w:rsidR="00D74AC4" w:rsidRPr="00D74AC4" w:rsidRDefault="00D74AC4" w:rsidP="00F37B6F">
      <w:pPr>
        <w:spacing w:line="360" w:lineRule="auto"/>
        <w:ind w:firstLine="840"/>
        <w:jc w:val="left"/>
        <w:rPr>
          <w:szCs w:val="21"/>
        </w:rPr>
      </w:pPr>
      <w:r w:rsidRPr="00D74AC4">
        <w:rPr>
          <w:rFonts w:hint="eastAsia"/>
          <w:szCs w:val="21"/>
        </w:rPr>
        <w:t>電話番号</w:t>
      </w:r>
    </w:p>
    <w:p w14:paraId="7A3618F8" w14:textId="74F89E68" w:rsidR="00D74AC4" w:rsidRPr="00D74AC4" w:rsidRDefault="00D74AC4" w:rsidP="00F37B6F">
      <w:pPr>
        <w:spacing w:line="360" w:lineRule="auto"/>
        <w:ind w:firstLine="840"/>
        <w:jc w:val="left"/>
        <w:rPr>
          <w:rFonts w:hint="eastAsia"/>
          <w:szCs w:val="21"/>
        </w:rPr>
      </w:pPr>
      <w:r w:rsidRPr="00D74AC4">
        <w:rPr>
          <w:rFonts w:hint="eastAsia"/>
          <w:szCs w:val="21"/>
        </w:rPr>
        <w:t>事業所番号</w:t>
      </w:r>
    </w:p>
    <w:p w14:paraId="2C33222C" w14:textId="40B2CDFF" w:rsidR="00D74AC4" w:rsidRPr="00D74AC4" w:rsidRDefault="00D74AC4" w:rsidP="00F37B6F">
      <w:pPr>
        <w:spacing w:line="360" w:lineRule="auto"/>
        <w:ind w:firstLine="840"/>
        <w:jc w:val="left"/>
        <w:rPr>
          <w:szCs w:val="21"/>
        </w:rPr>
      </w:pPr>
      <w:r w:rsidRPr="00D74AC4">
        <w:rPr>
          <w:rFonts w:hint="eastAsia"/>
          <w:szCs w:val="21"/>
        </w:rPr>
        <w:t>担当者氏名</w:t>
      </w:r>
    </w:p>
    <w:p w14:paraId="0500BB27" w14:textId="77777777" w:rsidR="00D74AC4" w:rsidRDefault="00D74AC4" w:rsidP="00D74AC4">
      <w:pPr>
        <w:ind w:firstLine="840"/>
        <w:jc w:val="left"/>
        <w:rPr>
          <w:rFonts w:hAnsiTheme="minorEastAsia"/>
        </w:rPr>
      </w:pPr>
    </w:p>
    <w:p w14:paraId="30E8FDCD" w14:textId="77777777" w:rsidR="00D74AC4" w:rsidRPr="006816D7" w:rsidRDefault="00D74AC4" w:rsidP="00D74AC4">
      <w:pPr>
        <w:ind w:firstLine="840"/>
        <w:jc w:val="left"/>
        <w:rPr>
          <w:rFonts w:hAnsiTheme="minorEastAsia" w:hint="eastAsia"/>
        </w:rPr>
      </w:pPr>
    </w:p>
    <w:tbl>
      <w:tblPr>
        <w:tblStyle w:val="ae"/>
        <w:tblW w:w="0" w:type="auto"/>
        <w:tblLook w:val="04A0" w:firstRow="1" w:lastRow="0" w:firstColumn="1" w:lastColumn="0" w:noHBand="0" w:noVBand="1"/>
      </w:tblPr>
      <w:tblGrid>
        <w:gridCol w:w="1980"/>
        <w:gridCol w:w="6514"/>
      </w:tblGrid>
      <w:tr w:rsidR="006816D7" w:rsidRPr="006816D7" w14:paraId="62E0A266" w14:textId="3FE90867" w:rsidTr="00857DEA">
        <w:trPr>
          <w:trHeight w:val="1026"/>
        </w:trPr>
        <w:tc>
          <w:tcPr>
            <w:tcW w:w="1980" w:type="dxa"/>
            <w:vAlign w:val="center"/>
          </w:tcPr>
          <w:p w14:paraId="54113129" w14:textId="77777777" w:rsidR="009D06F2" w:rsidRPr="006816D7" w:rsidRDefault="009D06F2" w:rsidP="009D06F2">
            <w:pPr>
              <w:jc w:val="center"/>
            </w:pPr>
            <w:r w:rsidRPr="006816D7">
              <w:rPr>
                <w:rFonts w:hint="eastAsia"/>
              </w:rPr>
              <w:t>参加する区分</w:t>
            </w:r>
          </w:p>
          <w:p w14:paraId="02C88D48" w14:textId="08AEBB15" w:rsidR="009D06F2" w:rsidRPr="006816D7" w:rsidRDefault="009D06F2" w:rsidP="009D06F2">
            <w:pPr>
              <w:jc w:val="center"/>
            </w:pPr>
            <w:r w:rsidRPr="006816D7">
              <w:rPr>
                <w:rFonts w:hint="eastAsia"/>
              </w:rPr>
              <w:t>（いずれかに〇）</w:t>
            </w:r>
          </w:p>
        </w:tc>
        <w:tc>
          <w:tcPr>
            <w:tcW w:w="6514" w:type="dxa"/>
            <w:vAlign w:val="center"/>
          </w:tcPr>
          <w:p w14:paraId="69F43500" w14:textId="636CF799" w:rsidR="009D06F2" w:rsidRPr="006816D7" w:rsidRDefault="009D06F2" w:rsidP="009D06F2">
            <w:pPr>
              <w:jc w:val="center"/>
            </w:pPr>
            <w:r w:rsidRPr="006816D7">
              <w:rPr>
                <w:rFonts w:hint="eastAsia"/>
              </w:rPr>
              <w:t>リハビリ型事業所　　　／　　　一般型事業所</w:t>
            </w:r>
          </w:p>
        </w:tc>
      </w:tr>
      <w:tr w:rsidR="00857DEA" w:rsidRPr="006816D7" w14:paraId="7CE91047" w14:textId="77777777" w:rsidTr="00857DEA">
        <w:trPr>
          <w:trHeight w:val="1267"/>
        </w:trPr>
        <w:tc>
          <w:tcPr>
            <w:tcW w:w="1980" w:type="dxa"/>
            <w:vAlign w:val="center"/>
          </w:tcPr>
          <w:p w14:paraId="7018A9B1" w14:textId="77777777" w:rsidR="00857DEA" w:rsidRPr="006816D7" w:rsidRDefault="00857DEA" w:rsidP="009D06F2">
            <w:pPr>
              <w:jc w:val="center"/>
            </w:pPr>
            <w:r w:rsidRPr="006816D7">
              <w:rPr>
                <w:rFonts w:hint="eastAsia"/>
              </w:rPr>
              <w:t>加算体制</w:t>
            </w:r>
          </w:p>
          <w:p w14:paraId="169310DA" w14:textId="77777777" w:rsidR="00857DEA" w:rsidRPr="006816D7" w:rsidRDefault="00857DEA" w:rsidP="009D06F2">
            <w:pPr>
              <w:jc w:val="center"/>
            </w:pPr>
            <w:r w:rsidRPr="006816D7">
              <w:rPr>
                <w:rFonts w:hint="eastAsia"/>
              </w:rPr>
              <w:t>（当てはまる</w:t>
            </w:r>
          </w:p>
          <w:p w14:paraId="631E5186" w14:textId="4480A6FD" w:rsidR="00857DEA" w:rsidRPr="006816D7" w:rsidRDefault="00857DEA" w:rsidP="009D06F2">
            <w:pPr>
              <w:jc w:val="center"/>
            </w:pPr>
            <w:r w:rsidRPr="006816D7">
              <w:rPr>
                <w:rFonts w:hint="eastAsia"/>
              </w:rPr>
              <w:t>ものに</w:t>
            </w:r>
            <w:r w:rsidRPr="006816D7">
              <w:rPr>
                <w:rFonts w:ascii="Segoe UI Symbol" w:hAnsi="Segoe UI Symbol" w:cs="Segoe UI Symbol" w:hint="eastAsia"/>
              </w:rPr>
              <w:t>☑</w:t>
            </w:r>
            <w:r w:rsidRPr="006816D7">
              <w:rPr>
                <w:rFonts w:hint="eastAsia"/>
              </w:rPr>
              <w:t>）</w:t>
            </w:r>
          </w:p>
        </w:tc>
        <w:tc>
          <w:tcPr>
            <w:tcW w:w="6514" w:type="dxa"/>
            <w:vAlign w:val="center"/>
          </w:tcPr>
          <w:p w14:paraId="12C9CD47" w14:textId="5F22C38E" w:rsidR="00857DEA" w:rsidRPr="006816D7" w:rsidRDefault="00857DEA" w:rsidP="00857DEA">
            <w:pPr>
              <w:ind w:left="210" w:hangingChars="100" w:hanging="210"/>
              <w:rPr>
                <w:rFonts w:hAnsiTheme="minorEastAsia"/>
              </w:rPr>
            </w:pPr>
            <w:r w:rsidRPr="006816D7">
              <w:rPr>
                <w:rFonts w:ascii="Segoe UI Symbol" w:hAnsi="Segoe UI Symbol" w:cs="Segoe UI Symbol" w:hint="eastAsia"/>
              </w:rPr>
              <w:t xml:space="preserve">☐　</w:t>
            </w:r>
            <w:r w:rsidRPr="006816D7">
              <w:rPr>
                <w:rFonts w:hAnsiTheme="minorEastAsia"/>
              </w:rPr>
              <w:t>個別機能訓練加算（</w:t>
            </w:r>
            <w:r w:rsidRPr="006816D7">
              <w:rPr>
                <w:rFonts w:hAnsiTheme="minorEastAsia" w:cs="ＭＳ 明朝" w:hint="eastAsia"/>
              </w:rPr>
              <w:t>Ⅰ</w:t>
            </w:r>
            <w:r w:rsidRPr="006816D7">
              <w:rPr>
                <w:rFonts w:hAnsiTheme="minorEastAsia"/>
              </w:rPr>
              <w:t>）イ又は個別機能訓練加算（</w:t>
            </w:r>
            <w:r w:rsidRPr="006816D7">
              <w:rPr>
                <w:rFonts w:hAnsiTheme="minorEastAsia" w:cs="ＭＳ 明朝" w:hint="eastAsia"/>
              </w:rPr>
              <w:t>Ⅰ</w:t>
            </w:r>
            <w:r w:rsidRPr="006816D7">
              <w:rPr>
                <w:rFonts w:hAnsiTheme="minorEastAsia"/>
              </w:rPr>
              <w:t>）ロ</w:t>
            </w:r>
            <w:r w:rsidRPr="006816D7">
              <w:rPr>
                <w:rFonts w:hAnsiTheme="minorEastAsia" w:hint="eastAsia"/>
              </w:rPr>
              <w:t>を</w:t>
            </w:r>
            <w:r w:rsidRPr="006816D7">
              <w:rPr>
                <w:rFonts w:hAnsiTheme="minorEastAsia"/>
              </w:rPr>
              <w:t>算定</w:t>
            </w:r>
            <w:r w:rsidR="009477AD">
              <w:rPr>
                <w:rFonts w:hAnsiTheme="minorEastAsia" w:hint="eastAsia"/>
              </w:rPr>
              <w:t>しています</w:t>
            </w:r>
            <w:r w:rsidRPr="006816D7">
              <w:rPr>
                <w:rFonts w:hAnsiTheme="minorEastAsia" w:hint="eastAsia"/>
              </w:rPr>
              <w:t>。</w:t>
            </w:r>
          </w:p>
          <w:p w14:paraId="1D2A5AC6" w14:textId="299E3886" w:rsidR="00857DEA" w:rsidRPr="006816D7" w:rsidRDefault="00857DEA" w:rsidP="00857DEA">
            <w:pPr>
              <w:jc w:val="left"/>
              <w:rPr>
                <w:rFonts w:hAnsiTheme="minorEastAsia"/>
              </w:rPr>
            </w:pPr>
            <w:r w:rsidRPr="006816D7">
              <w:rPr>
                <w:rFonts w:ascii="Segoe UI Symbol" w:hAnsi="Segoe UI Symbol" w:cs="Segoe UI Symbol" w:hint="eastAsia"/>
              </w:rPr>
              <w:t xml:space="preserve">☐　</w:t>
            </w:r>
            <w:r w:rsidRPr="006816D7">
              <w:rPr>
                <w:rFonts w:hAnsiTheme="minorEastAsia"/>
              </w:rPr>
              <w:t>科学的介護推進体制加算</w:t>
            </w:r>
            <w:r w:rsidRPr="006816D7">
              <w:rPr>
                <w:rFonts w:hAnsiTheme="minorEastAsia" w:hint="eastAsia"/>
              </w:rPr>
              <w:t>の届出を行いました。</w:t>
            </w:r>
          </w:p>
        </w:tc>
      </w:tr>
    </w:tbl>
    <w:p w14:paraId="515F1E53" w14:textId="77777777" w:rsidR="006937CB" w:rsidRPr="006816D7" w:rsidRDefault="006937CB" w:rsidP="009D06F2">
      <w:pPr>
        <w:jc w:val="left"/>
      </w:pPr>
    </w:p>
    <w:sectPr w:rsidR="006937CB" w:rsidRPr="006816D7">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CB0A4" w14:textId="77777777" w:rsidR="00233AE7" w:rsidRDefault="00233AE7" w:rsidP="00233AE7">
      <w:r>
        <w:separator/>
      </w:r>
    </w:p>
  </w:endnote>
  <w:endnote w:type="continuationSeparator" w:id="0">
    <w:p w14:paraId="41877866" w14:textId="77777777" w:rsidR="00233AE7" w:rsidRDefault="00233AE7" w:rsidP="0023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D93D" w14:textId="018087AB" w:rsidR="006937CB" w:rsidRPr="006816D7" w:rsidRDefault="006937CB" w:rsidP="006937CB">
    <w:pPr>
      <w:pStyle w:val="ac"/>
      <w:jc w:val="left"/>
    </w:pPr>
    <w:r w:rsidRPr="006816D7">
      <w:rPr>
        <w:rFonts w:hint="eastAsia"/>
      </w:rPr>
      <w:t>【添付書類】</w:t>
    </w:r>
  </w:p>
  <w:p w14:paraId="115AB3D9" w14:textId="27799BDB" w:rsidR="00347339" w:rsidRPr="006816D7" w:rsidRDefault="00347339" w:rsidP="00347339">
    <w:pPr>
      <w:pStyle w:val="a9"/>
      <w:numPr>
        <w:ilvl w:val="0"/>
        <w:numId w:val="2"/>
      </w:numPr>
      <w:autoSpaceDE w:val="0"/>
      <w:autoSpaceDN w:val="0"/>
      <w:adjustRightInd w:val="0"/>
      <w:ind w:left="426" w:hanging="227"/>
      <w:jc w:val="left"/>
      <w:rPr>
        <w:rFonts w:eastAsiaTheme="minorHAnsi"/>
        <w:szCs w:val="21"/>
      </w:rPr>
    </w:pPr>
    <w:r w:rsidRPr="006816D7">
      <w:rPr>
        <w:rFonts w:eastAsiaTheme="minorHAnsi" w:hint="eastAsia"/>
        <w:szCs w:val="21"/>
      </w:rPr>
      <w:t>評価対象利用者から受領した伊丹市介護度改善インセンティブ事業参加同意書</w:t>
    </w:r>
    <w:r w:rsidR="00763F83" w:rsidRPr="006816D7">
      <w:rPr>
        <w:rFonts w:eastAsiaTheme="minorHAnsi" w:hint="eastAsia"/>
        <w:szCs w:val="21"/>
      </w:rPr>
      <w:t>（様式第１号）</w:t>
    </w:r>
  </w:p>
  <w:p w14:paraId="5FB24FDE" w14:textId="4D79525B" w:rsidR="00347339" w:rsidRPr="006816D7" w:rsidRDefault="00347339" w:rsidP="00347339">
    <w:pPr>
      <w:pStyle w:val="a9"/>
      <w:numPr>
        <w:ilvl w:val="0"/>
        <w:numId w:val="2"/>
      </w:numPr>
      <w:autoSpaceDE w:val="0"/>
      <w:autoSpaceDN w:val="0"/>
      <w:adjustRightInd w:val="0"/>
      <w:ind w:left="426" w:hanging="227"/>
      <w:jc w:val="left"/>
      <w:rPr>
        <w:rFonts w:eastAsiaTheme="minorHAnsi"/>
        <w:szCs w:val="21"/>
      </w:rPr>
    </w:pPr>
    <w:r w:rsidRPr="006816D7">
      <w:rPr>
        <w:rFonts w:eastAsiaTheme="minorHAnsi" w:hint="eastAsia"/>
        <w:szCs w:val="21"/>
      </w:rPr>
      <w:t>対象者割合確認表（様式第３号）</w:t>
    </w:r>
  </w:p>
  <w:p w14:paraId="4B3AC6C6" w14:textId="24271BB4" w:rsidR="006937CB" w:rsidRPr="006816D7" w:rsidRDefault="00BE2E76" w:rsidP="00347339">
    <w:pPr>
      <w:pStyle w:val="a9"/>
      <w:numPr>
        <w:ilvl w:val="0"/>
        <w:numId w:val="2"/>
      </w:numPr>
      <w:autoSpaceDE w:val="0"/>
      <w:autoSpaceDN w:val="0"/>
      <w:adjustRightInd w:val="0"/>
      <w:ind w:left="426" w:rightChars="-68" w:right="-143" w:hanging="227"/>
      <w:jc w:val="left"/>
      <w:rPr>
        <w:rFonts w:eastAsiaTheme="minorHAnsi"/>
        <w:szCs w:val="21"/>
      </w:rPr>
    </w:pPr>
    <w:r w:rsidRPr="006816D7">
      <w:rPr>
        <w:rFonts w:eastAsiaTheme="minorHAnsi" w:hint="eastAsia"/>
        <w:szCs w:val="21"/>
      </w:rPr>
      <w:t>法人の市民税に係る市長に対する申告の義務を有する場合にあっては、</w:t>
    </w:r>
    <w:r w:rsidR="006937CB" w:rsidRPr="006816D7">
      <w:rPr>
        <w:rFonts w:eastAsiaTheme="minorHAnsi" w:hint="eastAsia"/>
        <w:szCs w:val="21"/>
      </w:rPr>
      <w:t>法人</w:t>
    </w:r>
    <w:r w:rsidRPr="006816D7">
      <w:rPr>
        <w:rFonts w:eastAsiaTheme="minorHAnsi" w:hint="eastAsia"/>
        <w:szCs w:val="21"/>
      </w:rPr>
      <w:t>の</w:t>
    </w:r>
    <w:r w:rsidR="006937CB" w:rsidRPr="006816D7">
      <w:rPr>
        <w:rFonts w:eastAsiaTheme="minorHAnsi" w:hint="eastAsia"/>
        <w:szCs w:val="21"/>
      </w:rPr>
      <w:t>市民税</w:t>
    </w:r>
    <w:r w:rsidRPr="006816D7">
      <w:rPr>
        <w:rFonts w:eastAsiaTheme="minorHAnsi" w:hint="eastAsia"/>
        <w:szCs w:val="21"/>
      </w:rPr>
      <w:t>の</w:t>
    </w:r>
    <w:r w:rsidR="006937CB" w:rsidRPr="006816D7">
      <w:rPr>
        <w:rFonts w:eastAsiaTheme="minorHAnsi" w:hint="eastAsia"/>
        <w:szCs w:val="21"/>
      </w:rPr>
      <w:t>納税証明書（本事業への参加申込年度を基準として前年度のもの）</w:t>
    </w:r>
  </w:p>
  <w:p w14:paraId="7289AA2B" w14:textId="433769DC" w:rsidR="006937CB" w:rsidRPr="006816D7" w:rsidRDefault="006937CB">
    <w:pPr>
      <w:pStyle w:val="ac"/>
    </w:pPr>
    <w:r w:rsidRPr="006816D7">
      <w:tab/>
    </w:r>
  </w:p>
  <w:p w14:paraId="4D4201FD" w14:textId="77777777" w:rsidR="006937CB" w:rsidRPr="006816D7" w:rsidRDefault="006937C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DEAF0" w14:textId="77777777" w:rsidR="00233AE7" w:rsidRDefault="00233AE7" w:rsidP="00233AE7">
      <w:r>
        <w:separator/>
      </w:r>
    </w:p>
  </w:footnote>
  <w:footnote w:type="continuationSeparator" w:id="0">
    <w:p w14:paraId="24DC0429" w14:textId="77777777" w:rsidR="00233AE7" w:rsidRDefault="00233AE7" w:rsidP="00233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27BC" w14:textId="4BD6FFBF" w:rsidR="00233AE7" w:rsidRDefault="00233AE7" w:rsidP="00A806FF">
    <w:pPr>
      <w:jc w:val="left"/>
    </w:pPr>
    <w:r>
      <w:rPr>
        <w:rFonts w:hint="eastAsia"/>
      </w:rPr>
      <w:t>様式</w:t>
    </w:r>
    <w:r w:rsidR="009D06F2">
      <w:rPr>
        <w:rFonts w:hint="eastAsia"/>
      </w:rPr>
      <w:t>第</w:t>
    </w:r>
    <w:r w:rsidR="00295387">
      <w:rPr>
        <w:rFonts w:hint="eastAsia"/>
      </w:rPr>
      <w:t>２</w:t>
    </w:r>
    <w:r w:rsidR="009D06F2">
      <w:rPr>
        <w:rFonts w:hint="eastAsia"/>
      </w:rPr>
      <w:t>号</w:t>
    </w:r>
  </w:p>
  <w:p w14:paraId="26A8FB3B" w14:textId="77777777" w:rsidR="00233AE7" w:rsidRDefault="00233AE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6E57"/>
    <w:multiLevelType w:val="hybridMultilevel"/>
    <w:tmpl w:val="57C0BBE8"/>
    <w:lvl w:ilvl="0" w:tplc="B90EC9DE">
      <w:numFmt w:val="bullet"/>
      <w:lvlText w:val="・"/>
      <w:lvlJc w:val="left"/>
      <w:pPr>
        <w:ind w:left="619" w:hanging="420"/>
      </w:pPr>
      <w:rPr>
        <w:rFonts w:ascii="游明朝" w:eastAsia="游明朝" w:hAnsi="游明朝" w:cstheme="minorBidi" w:hint="eastAsia"/>
      </w:rPr>
    </w:lvl>
    <w:lvl w:ilvl="1" w:tplc="0409000B" w:tentative="1">
      <w:start w:val="1"/>
      <w:numFmt w:val="bullet"/>
      <w:lvlText w:val=""/>
      <w:lvlJc w:val="left"/>
      <w:pPr>
        <w:ind w:left="1079" w:hanging="440"/>
      </w:pPr>
      <w:rPr>
        <w:rFonts w:ascii="Wingdings" w:hAnsi="Wingdings" w:hint="default"/>
      </w:rPr>
    </w:lvl>
    <w:lvl w:ilvl="2" w:tplc="0409000D" w:tentative="1">
      <w:start w:val="1"/>
      <w:numFmt w:val="bullet"/>
      <w:lvlText w:val=""/>
      <w:lvlJc w:val="left"/>
      <w:pPr>
        <w:ind w:left="1519" w:hanging="440"/>
      </w:pPr>
      <w:rPr>
        <w:rFonts w:ascii="Wingdings" w:hAnsi="Wingdings" w:hint="default"/>
      </w:rPr>
    </w:lvl>
    <w:lvl w:ilvl="3" w:tplc="04090001" w:tentative="1">
      <w:start w:val="1"/>
      <w:numFmt w:val="bullet"/>
      <w:lvlText w:val=""/>
      <w:lvlJc w:val="left"/>
      <w:pPr>
        <w:ind w:left="1959" w:hanging="440"/>
      </w:pPr>
      <w:rPr>
        <w:rFonts w:ascii="Wingdings" w:hAnsi="Wingdings" w:hint="default"/>
      </w:rPr>
    </w:lvl>
    <w:lvl w:ilvl="4" w:tplc="0409000B" w:tentative="1">
      <w:start w:val="1"/>
      <w:numFmt w:val="bullet"/>
      <w:lvlText w:val=""/>
      <w:lvlJc w:val="left"/>
      <w:pPr>
        <w:ind w:left="2399" w:hanging="440"/>
      </w:pPr>
      <w:rPr>
        <w:rFonts w:ascii="Wingdings" w:hAnsi="Wingdings" w:hint="default"/>
      </w:rPr>
    </w:lvl>
    <w:lvl w:ilvl="5" w:tplc="0409000D" w:tentative="1">
      <w:start w:val="1"/>
      <w:numFmt w:val="bullet"/>
      <w:lvlText w:val=""/>
      <w:lvlJc w:val="left"/>
      <w:pPr>
        <w:ind w:left="2839" w:hanging="440"/>
      </w:pPr>
      <w:rPr>
        <w:rFonts w:ascii="Wingdings" w:hAnsi="Wingdings" w:hint="default"/>
      </w:rPr>
    </w:lvl>
    <w:lvl w:ilvl="6" w:tplc="04090001" w:tentative="1">
      <w:start w:val="1"/>
      <w:numFmt w:val="bullet"/>
      <w:lvlText w:val=""/>
      <w:lvlJc w:val="left"/>
      <w:pPr>
        <w:ind w:left="3279" w:hanging="440"/>
      </w:pPr>
      <w:rPr>
        <w:rFonts w:ascii="Wingdings" w:hAnsi="Wingdings" w:hint="default"/>
      </w:rPr>
    </w:lvl>
    <w:lvl w:ilvl="7" w:tplc="0409000B" w:tentative="1">
      <w:start w:val="1"/>
      <w:numFmt w:val="bullet"/>
      <w:lvlText w:val=""/>
      <w:lvlJc w:val="left"/>
      <w:pPr>
        <w:ind w:left="3719" w:hanging="440"/>
      </w:pPr>
      <w:rPr>
        <w:rFonts w:ascii="Wingdings" w:hAnsi="Wingdings" w:hint="default"/>
      </w:rPr>
    </w:lvl>
    <w:lvl w:ilvl="8" w:tplc="0409000D" w:tentative="1">
      <w:start w:val="1"/>
      <w:numFmt w:val="bullet"/>
      <w:lvlText w:val=""/>
      <w:lvlJc w:val="left"/>
      <w:pPr>
        <w:ind w:left="4159" w:hanging="440"/>
      </w:pPr>
      <w:rPr>
        <w:rFonts w:ascii="Wingdings" w:hAnsi="Wingdings" w:hint="default"/>
      </w:rPr>
    </w:lvl>
  </w:abstractNum>
  <w:abstractNum w:abstractNumId="1" w15:restartNumberingAfterBreak="0">
    <w:nsid w:val="2AF125BE"/>
    <w:multiLevelType w:val="hybridMultilevel"/>
    <w:tmpl w:val="24C4CF6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07402673">
    <w:abstractNumId w:val="1"/>
  </w:num>
  <w:num w:numId="2" w16cid:durableId="169561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00"/>
    <w:rsid w:val="00073A4C"/>
    <w:rsid w:val="00076396"/>
    <w:rsid w:val="000F73FF"/>
    <w:rsid w:val="001427B8"/>
    <w:rsid w:val="00144F7A"/>
    <w:rsid w:val="0020179E"/>
    <w:rsid w:val="00233AE7"/>
    <w:rsid w:val="00295387"/>
    <w:rsid w:val="00347339"/>
    <w:rsid w:val="00372200"/>
    <w:rsid w:val="00386D28"/>
    <w:rsid w:val="003F0685"/>
    <w:rsid w:val="003F479B"/>
    <w:rsid w:val="0053204F"/>
    <w:rsid w:val="00584CC7"/>
    <w:rsid w:val="006222E1"/>
    <w:rsid w:val="006816D7"/>
    <w:rsid w:val="006937CB"/>
    <w:rsid w:val="006D6DE4"/>
    <w:rsid w:val="006E0736"/>
    <w:rsid w:val="007630C6"/>
    <w:rsid w:val="00763F83"/>
    <w:rsid w:val="007A1342"/>
    <w:rsid w:val="00811C4E"/>
    <w:rsid w:val="0082543E"/>
    <w:rsid w:val="00857DEA"/>
    <w:rsid w:val="008D5AED"/>
    <w:rsid w:val="009477AD"/>
    <w:rsid w:val="009D06F2"/>
    <w:rsid w:val="00A63898"/>
    <w:rsid w:val="00A806FF"/>
    <w:rsid w:val="00AB760B"/>
    <w:rsid w:val="00B96B60"/>
    <w:rsid w:val="00BE2E76"/>
    <w:rsid w:val="00C458B9"/>
    <w:rsid w:val="00C47145"/>
    <w:rsid w:val="00C57397"/>
    <w:rsid w:val="00C95A0C"/>
    <w:rsid w:val="00D24FA6"/>
    <w:rsid w:val="00D74AC4"/>
    <w:rsid w:val="00E3109A"/>
    <w:rsid w:val="00E357D9"/>
    <w:rsid w:val="00F1294D"/>
    <w:rsid w:val="00F141D8"/>
    <w:rsid w:val="00F37B6F"/>
    <w:rsid w:val="00FC1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E2A014"/>
  <w15:chartTrackingRefBased/>
  <w15:docId w15:val="{EEF2D620-BD76-46A0-90D1-BC6BBD34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722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22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220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722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22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22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22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22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22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22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22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220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722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22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22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22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22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22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22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22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2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22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200"/>
    <w:pPr>
      <w:spacing w:before="160" w:after="160"/>
      <w:jc w:val="center"/>
    </w:pPr>
    <w:rPr>
      <w:i/>
      <w:iCs/>
      <w:color w:val="404040" w:themeColor="text1" w:themeTint="BF"/>
    </w:rPr>
  </w:style>
  <w:style w:type="character" w:customStyle="1" w:styleId="a8">
    <w:name w:val="引用文 (文字)"/>
    <w:basedOn w:val="a0"/>
    <w:link w:val="a7"/>
    <w:uiPriority w:val="29"/>
    <w:rsid w:val="00372200"/>
    <w:rPr>
      <w:i/>
      <w:iCs/>
      <w:color w:val="404040" w:themeColor="text1" w:themeTint="BF"/>
    </w:rPr>
  </w:style>
  <w:style w:type="paragraph" w:styleId="a9">
    <w:name w:val="List Paragraph"/>
    <w:basedOn w:val="a"/>
    <w:uiPriority w:val="34"/>
    <w:qFormat/>
    <w:rsid w:val="00372200"/>
    <w:pPr>
      <w:ind w:left="720"/>
      <w:contextualSpacing/>
    </w:pPr>
  </w:style>
  <w:style w:type="character" w:styleId="21">
    <w:name w:val="Intense Emphasis"/>
    <w:basedOn w:val="a0"/>
    <w:uiPriority w:val="21"/>
    <w:qFormat/>
    <w:rsid w:val="00372200"/>
    <w:rPr>
      <w:i/>
      <w:iCs/>
      <w:color w:val="2E74B5" w:themeColor="accent1" w:themeShade="BF"/>
    </w:rPr>
  </w:style>
  <w:style w:type="paragraph" w:styleId="22">
    <w:name w:val="Intense Quote"/>
    <w:basedOn w:val="a"/>
    <w:next w:val="a"/>
    <w:link w:val="23"/>
    <w:uiPriority w:val="30"/>
    <w:qFormat/>
    <w:rsid w:val="0037220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72200"/>
    <w:rPr>
      <w:i/>
      <w:iCs/>
      <w:color w:val="2E74B5" w:themeColor="accent1" w:themeShade="BF"/>
    </w:rPr>
  </w:style>
  <w:style w:type="character" w:styleId="24">
    <w:name w:val="Intense Reference"/>
    <w:basedOn w:val="a0"/>
    <w:uiPriority w:val="32"/>
    <w:qFormat/>
    <w:rsid w:val="00372200"/>
    <w:rPr>
      <w:b/>
      <w:bCs/>
      <w:smallCaps/>
      <w:color w:val="2E74B5" w:themeColor="accent1" w:themeShade="BF"/>
      <w:spacing w:val="5"/>
    </w:rPr>
  </w:style>
  <w:style w:type="paragraph" w:styleId="aa">
    <w:name w:val="header"/>
    <w:basedOn w:val="a"/>
    <w:link w:val="ab"/>
    <w:uiPriority w:val="99"/>
    <w:unhideWhenUsed/>
    <w:rsid w:val="00233AE7"/>
    <w:pPr>
      <w:tabs>
        <w:tab w:val="center" w:pos="4252"/>
        <w:tab w:val="right" w:pos="8504"/>
      </w:tabs>
      <w:snapToGrid w:val="0"/>
    </w:pPr>
  </w:style>
  <w:style w:type="character" w:customStyle="1" w:styleId="ab">
    <w:name w:val="ヘッダー (文字)"/>
    <w:basedOn w:val="a0"/>
    <w:link w:val="aa"/>
    <w:uiPriority w:val="99"/>
    <w:rsid w:val="00233AE7"/>
  </w:style>
  <w:style w:type="paragraph" w:styleId="ac">
    <w:name w:val="footer"/>
    <w:basedOn w:val="a"/>
    <w:link w:val="ad"/>
    <w:uiPriority w:val="99"/>
    <w:unhideWhenUsed/>
    <w:rsid w:val="00233AE7"/>
    <w:pPr>
      <w:tabs>
        <w:tab w:val="center" w:pos="4252"/>
        <w:tab w:val="right" w:pos="8504"/>
      </w:tabs>
      <w:snapToGrid w:val="0"/>
    </w:pPr>
  </w:style>
  <w:style w:type="character" w:customStyle="1" w:styleId="ad">
    <w:name w:val="フッター (文字)"/>
    <w:basedOn w:val="a0"/>
    <w:link w:val="ac"/>
    <w:uiPriority w:val="99"/>
    <w:rsid w:val="00233AE7"/>
  </w:style>
  <w:style w:type="table" w:styleId="ae">
    <w:name w:val="Table Grid"/>
    <w:basedOn w:val="a1"/>
    <w:uiPriority w:val="39"/>
    <w:rsid w:val="009D0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99C5C-B12A-4FA2-B3BB-380D9109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伊丹市役所</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s007545 森泉翔太</dc:creator>
  <cp:keywords/>
  <dc:description/>
  <cp:lastModifiedBy>s007901 中谷明夫</cp:lastModifiedBy>
  <cp:revision>20</cp:revision>
  <dcterms:created xsi:type="dcterms:W3CDTF">2026-01-16T06:30:00Z</dcterms:created>
  <dcterms:modified xsi:type="dcterms:W3CDTF">2026-03-25T01:11:00Z</dcterms:modified>
</cp:coreProperties>
</file>